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857041" w:rsidRDefault="003B4E71" w:rsidP="003B4E71">
      <w:pPr>
        <w:pStyle w:val="Titolo1"/>
        <w:rPr>
          <w:lang w:val="en-GB"/>
        </w:rPr>
      </w:pPr>
      <w:r w:rsidRPr="00857041">
        <w:rPr>
          <w:lang w:val="en-GB"/>
        </w:rPr>
        <w:t xml:space="preserve">Terminal </w:t>
      </w:r>
      <w:r w:rsidR="00710D7A" w:rsidRPr="00857041">
        <w:rPr>
          <w:lang w:val="en-GB"/>
        </w:rPr>
        <w:t>A</w:t>
      </w:r>
      <w:r w:rsidR="00857041">
        <w:rPr>
          <w:lang w:val="en-GB"/>
        </w:rPr>
        <w:t>ntwerp HTA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857041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085983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356FEE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085983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085983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085983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085983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85983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085983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85983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085983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85983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085983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85983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085983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085983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085983">
              <w:rPr>
                <w:rFonts w:cs="Arial"/>
                <w:szCs w:val="20"/>
                <w:lang w:val="en-GB"/>
              </w:rPr>
            </w:r>
            <w:r w:rsidR="00085983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085983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085983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Default="00085983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AF9597508EEF403B92EBEBC553CA24F4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>
              <w:rPr>
                <w:rFonts w:cs="Arial"/>
                <w:szCs w:val="20"/>
                <w:lang w:val="en-GB"/>
              </w:rPr>
              <w:tab/>
            </w:r>
          </w:p>
          <w:p w:rsidR="00710D7A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710D7A" w:rsidRPr="00356FEE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085983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085983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4F4FA7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077AB9" w:rsidRDefault="00687569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</w:t>
      </w:r>
      <w:r w:rsidR="00C13A77">
        <w:rPr>
          <w:rFonts w:cs="Arial"/>
          <w:b/>
          <w:bCs/>
          <w:color w:val="000000"/>
          <w:sz w:val="18"/>
          <w:szCs w:val="18"/>
          <w:lang w:val="en-GB"/>
        </w:rPr>
        <w:t>Antwerp HTA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DF2D54" w:rsidRPr="00DF2D54" w:rsidRDefault="00DF2D54" w:rsidP="003B4E71">
      <w:pPr>
        <w:rPr>
          <w:b/>
          <w:szCs w:val="20"/>
          <w:lang w:val="en-GB"/>
        </w:rPr>
      </w:pPr>
      <w:r w:rsidRPr="00DF2D54">
        <w:rPr>
          <w:rFonts w:cs="Arial"/>
          <w:b/>
          <w:bCs/>
          <w:szCs w:val="20"/>
          <w:u w:val="single"/>
          <w:lang w:val="en-GB"/>
        </w:rPr>
        <w:t>Please send this form to:</w:t>
      </w:r>
      <w:r>
        <w:rPr>
          <w:rFonts w:cs="Arial"/>
          <w:b/>
          <w:bCs/>
          <w:szCs w:val="20"/>
          <w:lang w:val="en-GB"/>
        </w:rPr>
        <w:t xml:space="preserve"> </w:t>
      </w:r>
      <w:r w:rsidRPr="00CF7B56">
        <w:rPr>
          <w:b/>
          <w:lang w:val="en-GB"/>
        </w:rPr>
        <w:t>planning.hta@hupac.com</w:t>
      </w:r>
    </w:p>
    <w:p w:rsidR="0071693A" w:rsidRDefault="0071693A" w:rsidP="00C97A8F">
      <w:pPr>
        <w:rPr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Hupac Intermodal </w:t>
      </w:r>
      <w:r w:rsidR="00C13A77">
        <w:rPr>
          <w:szCs w:val="20"/>
          <w:lang w:val="en-GB"/>
        </w:rPr>
        <w:t>BVBA</w:t>
      </w:r>
      <w:r w:rsidR="00AA3B31" w:rsidRPr="004817D7">
        <w:rPr>
          <w:szCs w:val="20"/>
          <w:lang w:val="en-GB"/>
        </w:rPr>
        <w:t xml:space="preserve"> confirms taking charge of the request for access to service facilities </w:t>
      </w:r>
    </w:p>
    <w:p w:rsidR="00FA6B71" w:rsidRPr="004817D7" w:rsidRDefault="00710D7A" w:rsidP="00C97A8F">
      <w:pPr>
        <w:rPr>
          <w:szCs w:val="20"/>
          <w:lang w:val="en-GB"/>
        </w:rPr>
      </w:pPr>
      <w:proofErr w:type="gramStart"/>
      <w:r>
        <w:rPr>
          <w:szCs w:val="20"/>
          <w:lang w:val="en-GB"/>
        </w:rPr>
        <w:t>on</w:t>
      </w:r>
      <w:proofErr w:type="gramEnd"/>
      <w:r>
        <w:rPr>
          <w:szCs w:val="20"/>
          <w:lang w:val="en-GB"/>
        </w:rPr>
        <w:t xml:space="preserve">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sectPr w:rsidR="00FA6B71" w:rsidRPr="004817D7" w:rsidSect="00710D7A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AA" w:rsidRDefault="003F38AA" w:rsidP="001B666A">
      <w:pPr>
        <w:spacing w:after="0"/>
      </w:pPr>
      <w:r>
        <w:separator/>
      </w:r>
    </w:p>
  </w:endnote>
  <w:endnote w:type="continuationSeparator" w:id="0">
    <w:p w:rsidR="003F38AA" w:rsidRDefault="003F38AA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A" w:rsidRDefault="00710D7A">
    <w:pPr>
      <w:pStyle w:val="Pidipagina"/>
    </w:pPr>
  </w:p>
  <w:p w:rsidR="0085708F" w:rsidRDefault="008570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6585961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C13A77" w:rsidRPr="00A007B8" w:rsidRDefault="00C13A77" w:rsidP="00C13A77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A007B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Hupac Intermodal BVBA   Muisbroeklaan   B-2030 An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twerpen</w:t>
            </w:r>
          </w:p>
          <w:p w:rsidR="004817D7" w:rsidRPr="000A21E5" w:rsidRDefault="00C13A77" w:rsidP="00710D7A">
            <w:pPr>
              <w:pStyle w:val="Testonormale1"/>
              <w:jc w:val="both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Tel. +32 3 544 1302   Fax +32 3 544 1300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  www.hupac.com</w:t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CF7B56">
              <w:rPr>
                <w:rFonts w:ascii="Arial" w:hAnsi="Arial" w:cs="Arial"/>
                <w:sz w:val="16"/>
                <w:szCs w:val="16"/>
                <w:lang w:val="fr-FR"/>
              </w:rPr>
              <w:t>01.01.2022</w:t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FLE</w:t>
            </w:r>
            <w:r w:rsidR="004817D7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PAGE   \* MERGEFORMAT </w:instrTex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85983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</w: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817D7" w:rsidRPr="00AF0202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085983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AA" w:rsidRDefault="003F38AA" w:rsidP="001B666A">
      <w:pPr>
        <w:spacing w:after="0"/>
      </w:pPr>
      <w:r>
        <w:separator/>
      </w:r>
    </w:p>
  </w:footnote>
  <w:footnote w:type="continuationSeparator" w:id="0">
    <w:p w:rsidR="003F38AA" w:rsidRDefault="003F38AA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 w:rsidP="001F3838">
    <w:pPr>
      <w:pStyle w:val="Intestazione"/>
      <w:jc w:val="right"/>
    </w:pPr>
    <w:r w:rsidRPr="001F3838">
      <w:rPr>
        <w:noProof/>
        <w:lang w:eastAsia="it-CH"/>
      </w:rPr>
      <w:drawing>
        <wp:inline distT="0" distB="0" distL="0" distR="0">
          <wp:extent cx="1008000" cy="224141"/>
          <wp:effectExtent l="19050" t="0" r="1650" b="0"/>
          <wp:docPr id="1" name="Immagine 1" descr="Hupac 4colori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ac 4colori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22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08F" w:rsidRDefault="00857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9zcDIgJ9dQ7uB4Eh8Sx2Pl63/nkTMKqVs6bMKgDBdYpFvOxGohfMEO1ZT3ZJLc0uQl79WDxqUtGviovl3iGqw==" w:salt="G5eiFB0U7o3ENb+eSxAUbQ==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5983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0C78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81D8F"/>
    <w:rsid w:val="00782D40"/>
    <w:rsid w:val="007832E8"/>
    <w:rsid w:val="00786F4B"/>
    <w:rsid w:val="00787B3E"/>
    <w:rsid w:val="00792AC5"/>
    <w:rsid w:val="00794535"/>
    <w:rsid w:val="00795D5F"/>
    <w:rsid w:val="007A046F"/>
    <w:rsid w:val="007A0A4A"/>
    <w:rsid w:val="007A1940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3F31"/>
    <w:rsid w:val="00837C0E"/>
    <w:rsid w:val="008407A6"/>
    <w:rsid w:val="008414AD"/>
    <w:rsid w:val="0084220F"/>
    <w:rsid w:val="008470EB"/>
    <w:rsid w:val="00851505"/>
    <w:rsid w:val="00852D2F"/>
    <w:rsid w:val="00857041"/>
    <w:rsid w:val="0085708F"/>
    <w:rsid w:val="00861C13"/>
    <w:rsid w:val="00864B90"/>
    <w:rsid w:val="00865203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85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A77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CF7B56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2D54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3E2E"/>
    <w:rsid w:val="00F25C7A"/>
    <w:rsid w:val="00F34415"/>
    <w:rsid w:val="00F350A8"/>
    <w:rsid w:val="00F506BD"/>
    <w:rsid w:val="00F50DF8"/>
    <w:rsid w:val="00F5165F"/>
    <w:rsid w:val="00F52D08"/>
    <w:rsid w:val="00F57BC9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DF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6165D6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6165D6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6165D6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6165D6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6165D6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6165D6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6165D6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6165D6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6165D6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6165D6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6165D6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6165D6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F9597508EEF403B92EBEBC553CA2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83342-3401-48F9-AEF8-9261002A9B28}"/>
      </w:docPartPr>
      <w:docPartBody>
        <w:p w:rsidR="006165D6" w:rsidRDefault="00FC6B46" w:rsidP="00FC6B46">
          <w:pPr>
            <w:pStyle w:val="AF9597508EEF403B92EBEBC553CA24F4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6165D6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6165D6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6165D6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6165D6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6165D6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6165D6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165D6"/>
    <w:rsid w:val="0066314C"/>
    <w:rsid w:val="007C6279"/>
    <w:rsid w:val="00802DF9"/>
    <w:rsid w:val="00AA6C92"/>
    <w:rsid w:val="00C46C2E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B46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56AF-E44A-46F8-A160-8A0899E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Alice Licata</cp:lastModifiedBy>
  <cp:revision>6</cp:revision>
  <cp:lastPrinted>2018-03-12T08:12:00Z</cp:lastPrinted>
  <dcterms:created xsi:type="dcterms:W3CDTF">2019-08-22T14:31:00Z</dcterms:created>
  <dcterms:modified xsi:type="dcterms:W3CDTF">2022-01-24T08:12:00Z</dcterms:modified>
</cp:coreProperties>
</file>